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60"/>
          <w:szCs w:val="60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60"/>
          <w:szCs w:val="60"/>
          <w:rtl w:val="0"/>
        </w:rPr>
        <w:t xml:space="preserve">ORANGE SQUARE,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4581525</wp:posOffset>
            </wp:positionH>
            <wp:positionV relativeFrom="paragraph">
              <wp:posOffset>19050</wp:posOffset>
            </wp:positionV>
            <wp:extent cx="2108443" cy="2033588"/>
            <wp:effectExtent b="0" l="0" r="0" t="0"/>
            <wp:wrapSquare wrapText="bothSides" distB="19050" distT="19050" distL="19050" distR="19050"/>
            <wp:docPr descr="Screen Shot 2014-06-03 at 2.45.22 PM.png" id="3" name="image1.png"/>
            <a:graphic>
              <a:graphicData uri="http://schemas.openxmlformats.org/drawingml/2006/picture">
                <pic:pic>
                  <pic:nvPicPr>
                    <pic:cNvPr descr="Screen Shot 2014-06-03 at 2.45.22 PM.png" id="0" name="image1.png"/>
                    <pic:cNvPicPr preferRelativeResize="0"/>
                  </pic:nvPicPr>
                  <pic:blipFill>
                    <a:blip r:embed="rId6"/>
                    <a:srcRect b="0" l="25313" r="2588" t="756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08443" cy="2033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60"/>
          <w:szCs w:val="60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60"/>
          <w:szCs w:val="60"/>
          <w:rtl w:val="0"/>
        </w:rPr>
        <w:t xml:space="preserve">PURPLE CIRCLE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WHAT PROJECT CAN YOU CREATE THAT INCLUDES AN ORANGE SQUARE AND A PURPLE CIRCLE?</w:t>
        <w:br w:type="textWrapping"/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GOAL: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In this challenge, you’ll create a project that includes an orange square and a purple circle. What will you create?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4276725</wp:posOffset>
            </wp:positionH>
            <wp:positionV relativeFrom="paragraph">
              <wp:posOffset>142875</wp:posOffset>
            </wp:positionV>
            <wp:extent cx="2578526" cy="1892360"/>
            <wp:effectExtent b="0" l="0" r="0" t="0"/>
            <wp:wrapSquare wrapText="bothSides" distB="19050" distT="19050" distL="19050" distR="1905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8526" cy="1892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Login to your scratch account 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“Create” to start a new project 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Draw your sprites using the PAINT EDITOR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Sprite 1: orange square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Sprite 2: purple circle 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different Looks and Motion blocks to bring your sprites to life.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4467225</wp:posOffset>
            </wp:positionH>
            <wp:positionV relativeFrom="paragraph">
              <wp:posOffset>390525</wp:posOffset>
            </wp:positionV>
            <wp:extent cx="2578550" cy="2686017"/>
            <wp:effectExtent b="0" l="0" r="0" t="0"/>
            <wp:wrapSquare wrapText="bothSides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8550" cy="26860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Explore the difference between bitmap mode and vector mode, located at the bottom of the paint editor.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Challenge yourself to do more! Add another shape or color.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Upload your finished project to the class studio called “Orange Square, Purple Circle” 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Complete the reflection on google forms found on the MMS STEAM website.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